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17" w:rsidRDefault="00C11617" w:rsidP="00C11617">
      <w:pPr>
        <w:tabs>
          <w:tab w:val="left" w:pos="6798"/>
        </w:tabs>
        <w:rPr>
          <w:bCs/>
          <w:sz w:val="40"/>
          <w:szCs w:val="40"/>
        </w:rPr>
      </w:pPr>
      <w:proofErr w:type="spellStart"/>
      <w:r w:rsidRPr="004621F0">
        <w:rPr>
          <w:bCs/>
          <w:sz w:val="40"/>
          <w:szCs w:val="40"/>
        </w:rPr>
        <w:t>Name</w:t>
      </w:r>
      <w:proofErr w:type="gramStart"/>
      <w:r w:rsidRPr="004621F0">
        <w:rPr>
          <w:bCs/>
          <w:sz w:val="40"/>
          <w:szCs w:val="40"/>
        </w:rPr>
        <w:t>:_</w:t>
      </w:r>
      <w:proofErr w:type="gramEnd"/>
      <w:r w:rsidRPr="004621F0">
        <w:rPr>
          <w:bCs/>
          <w:sz w:val="40"/>
          <w:szCs w:val="40"/>
        </w:rPr>
        <w:t>_________</w:t>
      </w:r>
      <w:r>
        <w:rPr>
          <w:bCs/>
          <w:sz w:val="40"/>
          <w:szCs w:val="40"/>
        </w:rPr>
        <w:t>____</w:t>
      </w:r>
      <w:r w:rsidRPr="004621F0">
        <w:rPr>
          <w:bCs/>
          <w:sz w:val="40"/>
          <w:szCs w:val="40"/>
        </w:rPr>
        <w:t>_________Date</w:t>
      </w:r>
      <w:proofErr w:type="spellEnd"/>
      <w:r w:rsidRPr="004621F0">
        <w:rPr>
          <w:bCs/>
          <w:sz w:val="40"/>
          <w:szCs w:val="40"/>
        </w:rPr>
        <w:t>:____________</w:t>
      </w:r>
    </w:p>
    <w:p w:rsidR="00C11617" w:rsidRPr="004621F0" w:rsidRDefault="00C11617" w:rsidP="00C11617">
      <w:pPr>
        <w:tabs>
          <w:tab w:val="left" w:pos="6798"/>
        </w:tabs>
        <w:rPr>
          <w:bCs/>
          <w:i/>
          <w:sz w:val="40"/>
          <w:szCs w:val="40"/>
        </w:rPr>
      </w:pPr>
    </w:p>
    <w:p w:rsidR="00C11617" w:rsidRPr="00E328D1" w:rsidRDefault="00C11617" w:rsidP="00C11617">
      <w:pPr>
        <w:tabs>
          <w:tab w:val="left" w:pos="6798"/>
        </w:tabs>
        <w:jc w:val="center"/>
        <w:rPr>
          <w:b/>
          <w:bCs/>
          <w:sz w:val="44"/>
          <w:szCs w:val="44"/>
        </w:rPr>
      </w:pPr>
      <w:r w:rsidRPr="00E328D1">
        <w:rPr>
          <w:b/>
          <w:bCs/>
          <w:sz w:val="44"/>
          <w:szCs w:val="44"/>
        </w:rPr>
        <w:t>Visual Models of Equivalent Fractions -HW</w:t>
      </w:r>
    </w:p>
    <w:p w:rsidR="00C11617" w:rsidRDefault="00C11617" w:rsidP="00C11617">
      <w:pPr>
        <w:pStyle w:val="ListParagraph"/>
        <w:tabs>
          <w:tab w:val="left" w:pos="6798"/>
        </w:tabs>
        <w:rPr>
          <w:bCs/>
          <w:sz w:val="40"/>
          <w:szCs w:val="40"/>
        </w:rPr>
      </w:pPr>
    </w:p>
    <w:p w:rsidR="00C11617" w:rsidRDefault="00C11617" w:rsidP="00C11617">
      <w:pPr>
        <w:pStyle w:val="ListParagraph"/>
        <w:tabs>
          <w:tab w:val="left" w:pos="6798"/>
        </w:tabs>
        <w:rPr>
          <w:bCs/>
          <w:sz w:val="40"/>
          <w:szCs w:val="40"/>
        </w:rPr>
      </w:pPr>
      <w:r w:rsidRPr="00E328D1">
        <w:rPr>
          <w:b/>
          <w:bCs/>
          <w:sz w:val="40"/>
          <w:szCs w:val="40"/>
        </w:rPr>
        <w:t>Create It:</w:t>
      </w:r>
      <w:r>
        <w:rPr>
          <w:bCs/>
          <w:sz w:val="40"/>
          <w:szCs w:val="40"/>
        </w:rPr>
        <w:t xml:space="preserve">  Choose two different denominators (2, 4, 6, or 8) to divide each fraction bar into equal parts.  Shade in a fraction and then find the equivalent value using a different form on the other fraction bar.    </w:t>
      </w:r>
    </w:p>
    <w:p w:rsidR="00C11617" w:rsidRPr="00061204" w:rsidRDefault="00C11617" w:rsidP="00C11617">
      <w:pPr>
        <w:pStyle w:val="ListParagraph"/>
        <w:tabs>
          <w:tab w:val="left" w:pos="6798"/>
        </w:tabs>
        <w:rPr>
          <w:bCs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11617" w:rsidTr="00CA5719">
        <w:tc>
          <w:tcPr>
            <w:tcW w:w="10440" w:type="dxa"/>
          </w:tcPr>
          <w:p w:rsidR="00C11617" w:rsidRDefault="00C11617" w:rsidP="00CA5719">
            <w:pPr>
              <w:tabs>
                <w:tab w:val="left" w:pos="6798"/>
              </w:tabs>
              <w:rPr>
                <w:b/>
                <w:bCs/>
                <w:sz w:val="40"/>
                <w:szCs w:val="40"/>
              </w:rPr>
            </w:pPr>
          </w:p>
          <w:p w:rsidR="00C11617" w:rsidRDefault="00C11617" w:rsidP="00CA5719">
            <w:pPr>
              <w:tabs>
                <w:tab w:val="left" w:pos="6798"/>
              </w:tabs>
              <w:rPr>
                <w:b/>
                <w:bCs/>
                <w:sz w:val="40"/>
                <w:szCs w:val="40"/>
              </w:rPr>
            </w:pPr>
          </w:p>
        </w:tc>
      </w:tr>
    </w:tbl>
    <w:p w:rsidR="00C11617" w:rsidRDefault="00C11617" w:rsidP="00C11617">
      <w:pPr>
        <w:tabs>
          <w:tab w:val="left" w:pos="6798"/>
        </w:tabs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11617" w:rsidTr="00CA5719">
        <w:tc>
          <w:tcPr>
            <w:tcW w:w="10440" w:type="dxa"/>
          </w:tcPr>
          <w:p w:rsidR="00C11617" w:rsidRDefault="00C11617" w:rsidP="00CA5719">
            <w:pPr>
              <w:tabs>
                <w:tab w:val="left" w:pos="6798"/>
              </w:tabs>
              <w:rPr>
                <w:b/>
                <w:bCs/>
                <w:sz w:val="40"/>
                <w:szCs w:val="40"/>
              </w:rPr>
            </w:pPr>
          </w:p>
          <w:p w:rsidR="00C11617" w:rsidRDefault="00C11617" w:rsidP="00CA5719">
            <w:pPr>
              <w:tabs>
                <w:tab w:val="left" w:pos="6798"/>
              </w:tabs>
              <w:rPr>
                <w:b/>
                <w:bCs/>
                <w:sz w:val="40"/>
                <w:szCs w:val="40"/>
              </w:rPr>
            </w:pPr>
          </w:p>
        </w:tc>
      </w:tr>
    </w:tbl>
    <w:p w:rsidR="00C11617" w:rsidRDefault="00C11617" w:rsidP="00C11617">
      <w:pPr>
        <w:tabs>
          <w:tab w:val="left" w:pos="6798"/>
        </w:tabs>
        <w:rPr>
          <w:b/>
          <w:bCs/>
          <w:sz w:val="40"/>
          <w:szCs w:val="40"/>
        </w:rPr>
      </w:pPr>
    </w:p>
    <w:p w:rsidR="00C11617" w:rsidRDefault="00C11617" w:rsidP="00C11617">
      <w:pPr>
        <w:tabs>
          <w:tab w:val="left" w:pos="6798"/>
        </w:tabs>
        <w:rPr>
          <w:b/>
          <w:bCs/>
          <w:sz w:val="40"/>
          <w:szCs w:val="40"/>
        </w:rPr>
      </w:pPr>
    </w:p>
    <w:p w:rsidR="00C11617" w:rsidRDefault="00C11617" w:rsidP="00C11617">
      <w:pPr>
        <w:tabs>
          <w:tab w:val="left" w:pos="3751"/>
        </w:tabs>
        <w:ind w:left="720"/>
        <w:rPr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Explain It: </w:t>
      </w:r>
      <w:r>
        <w:rPr>
          <w:bCs/>
          <w:sz w:val="40"/>
          <w:szCs w:val="40"/>
        </w:rPr>
        <w:t xml:space="preserve">Explain how the two fractions you made are equivalent. Use precise vocabulary.  </w:t>
      </w:r>
    </w:p>
    <w:p w:rsidR="00C11617" w:rsidRDefault="00C11617" w:rsidP="00C11617">
      <w:pPr>
        <w:tabs>
          <w:tab w:val="left" w:pos="3751"/>
        </w:tabs>
        <w:rPr>
          <w:bCs/>
          <w:sz w:val="40"/>
          <w:szCs w:val="40"/>
        </w:rPr>
      </w:pPr>
    </w:p>
    <w:p w:rsidR="0085346C" w:rsidRDefault="00C11617" w:rsidP="00C11617">
      <w:r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5346C" w:rsidSect="00853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11617"/>
    <w:rsid w:val="0085346C"/>
    <w:rsid w:val="00C1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11617"/>
    <w:pPr>
      <w:ind w:left="720"/>
    </w:pPr>
  </w:style>
  <w:style w:type="table" w:styleId="TableGrid">
    <w:name w:val="Table Grid"/>
    <w:basedOn w:val="TableNormal"/>
    <w:uiPriority w:val="59"/>
    <w:rsid w:val="00C116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Wake County Schools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cvolland</dc:creator>
  <cp:keywords/>
  <dc:description/>
  <cp:lastModifiedBy>cvolland</cp:lastModifiedBy>
  <cp:revision>1</cp:revision>
  <dcterms:created xsi:type="dcterms:W3CDTF">2015-03-09T19:17:00Z</dcterms:created>
  <dcterms:modified xsi:type="dcterms:W3CDTF">2015-03-09T19:17:00Z</dcterms:modified>
</cp:coreProperties>
</file>